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B7D77" w14:textId="39E5D17A" w:rsidR="00B6467D" w:rsidRDefault="00B6467D" w:rsidP="00B6467D">
      <w:pPr>
        <w:spacing w:line="480" w:lineRule="auto"/>
        <w:rPr>
          <w:rFonts w:ascii="Times New Roman" w:hAnsi="Times New Roman" w:cs="Times New Roman"/>
        </w:rPr>
      </w:pPr>
      <w:r>
        <w:rPr>
          <w:rFonts w:ascii="Times New Roman" w:hAnsi="Times New Roman" w:cs="Times New Roman"/>
        </w:rPr>
        <w:t>Chance Jimenez</w:t>
      </w:r>
    </w:p>
    <w:p w14:paraId="2506DFBD" w14:textId="2327C937" w:rsidR="00B6467D" w:rsidRDefault="00B6467D" w:rsidP="00B6467D">
      <w:pPr>
        <w:spacing w:line="480" w:lineRule="auto"/>
        <w:rPr>
          <w:rFonts w:ascii="Times New Roman" w:hAnsi="Times New Roman" w:cs="Times New Roman"/>
        </w:rPr>
      </w:pPr>
      <w:r>
        <w:rPr>
          <w:rFonts w:ascii="Times New Roman" w:hAnsi="Times New Roman" w:cs="Times New Roman"/>
        </w:rPr>
        <w:t xml:space="preserve">Professor Mills </w:t>
      </w:r>
    </w:p>
    <w:p w14:paraId="24BE4760" w14:textId="77777777" w:rsidR="006105E8" w:rsidRDefault="00B6467D" w:rsidP="006105E8">
      <w:pPr>
        <w:spacing w:line="480" w:lineRule="auto"/>
        <w:rPr>
          <w:rFonts w:ascii="Times New Roman" w:hAnsi="Times New Roman" w:cs="Times New Roman"/>
        </w:rPr>
      </w:pPr>
      <w:r>
        <w:rPr>
          <w:rFonts w:ascii="Times New Roman" w:hAnsi="Times New Roman" w:cs="Times New Roman"/>
        </w:rPr>
        <w:t>HIST 594</w:t>
      </w:r>
    </w:p>
    <w:p w14:paraId="13794B2B" w14:textId="5F85A2AA" w:rsidR="00A35D5F" w:rsidRPr="00B6467D" w:rsidRDefault="00337BB2" w:rsidP="006105E8">
      <w:pPr>
        <w:spacing w:line="480" w:lineRule="auto"/>
        <w:jc w:val="center"/>
        <w:rPr>
          <w:rFonts w:ascii="Times New Roman" w:hAnsi="Times New Roman" w:cs="Times New Roman"/>
        </w:rPr>
      </w:pPr>
      <w:r w:rsidRPr="00B6467D">
        <w:rPr>
          <w:rFonts w:ascii="Times New Roman" w:hAnsi="Times New Roman" w:cs="Times New Roman"/>
        </w:rPr>
        <w:t xml:space="preserve">The Hearth: Memorial to the Enslaved </w:t>
      </w:r>
      <w:r w:rsidR="00F32085" w:rsidRPr="00B6467D">
        <w:rPr>
          <w:rFonts w:ascii="Times New Roman" w:hAnsi="Times New Roman" w:cs="Times New Roman"/>
        </w:rPr>
        <w:t>Site Review</w:t>
      </w:r>
    </w:p>
    <w:p w14:paraId="4C2092C3" w14:textId="7A0C6CAD" w:rsidR="00F32085" w:rsidRPr="00B6467D" w:rsidRDefault="00F32085" w:rsidP="00B6467D">
      <w:pPr>
        <w:spacing w:line="480" w:lineRule="auto"/>
        <w:jc w:val="center"/>
        <w:rPr>
          <w:rFonts w:ascii="Times New Roman" w:hAnsi="Times New Roman" w:cs="Times New Roman"/>
          <w:b/>
          <w:bCs/>
        </w:rPr>
      </w:pPr>
      <w:bookmarkStart w:id="0" w:name="OLE_LINK1"/>
      <w:r w:rsidRPr="00B6467D">
        <w:rPr>
          <w:rFonts w:ascii="Times New Roman" w:hAnsi="Times New Roman" w:cs="Times New Roman"/>
          <w:b/>
          <w:bCs/>
        </w:rPr>
        <w:t>PHYSICAL</w:t>
      </w:r>
      <w:r w:rsidR="00073D9F" w:rsidRPr="00B6467D">
        <w:rPr>
          <w:rFonts w:ascii="Times New Roman" w:hAnsi="Times New Roman" w:cs="Times New Roman"/>
          <w:b/>
          <w:bCs/>
        </w:rPr>
        <w:t xml:space="preserve"> </w:t>
      </w:r>
      <w:r w:rsidRPr="00B6467D">
        <w:rPr>
          <w:rFonts w:ascii="Times New Roman" w:hAnsi="Times New Roman" w:cs="Times New Roman"/>
          <w:b/>
          <w:bCs/>
        </w:rPr>
        <w:t>SITE REVIEW</w:t>
      </w:r>
    </w:p>
    <w:bookmarkEnd w:id="0"/>
    <w:p w14:paraId="7376FA4A" w14:textId="3EA0F96B" w:rsidR="00363D89" w:rsidRPr="00B6467D" w:rsidRDefault="00F32085" w:rsidP="00B6467D">
      <w:pPr>
        <w:spacing w:line="480" w:lineRule="auto"/>
        <w:ind w:firstLine="720"/>
        <w:rPr>
          <w:rFonts w:ascii="Times New Roman" w:hAnsi="Times New Roman" w:cs="Times New Roman"/>
        </w:rPr>
      </w:pPr>
      <w:r w:rsidRPr="00B6467D">
        <w:rPr>
          <w:rFonts w:ascii="Times New Roman" w:hAnsi="Times New Roman" w:cs="Times New Roman"/>
        </w:rPr>
        <w:t xml:space="preserve">I visited my alma mater’s campus to see the Hearth: Memorial to the Enslaved earlier this semester. The Hearth is at the center of William &amp; Mary’s Historic Campus and is a short walk away from Colonial Williamsburg. The campus often welcomes Williamsburg locals, whether they're students or out for a walk with their dogs. So, unsurprisingly, there were small clusters of visitors around the monument upon my arrival. </w:t>
      </w:r>
      <w:r w:rsidR="00B43A8E" w:rsidRPr="00B6467D">
        <w:rPr>
          <w:rFonts w:ascii="Times New Roman" w:hAnsi="Times New Roman" w:cs="Times New Roman"/>
        </w:rPr>
        <w:t>As you approach the entrance of the Hearth, a stone sign extends a welcome through three quotes authored by Robert F. Engs, Nikki Giovanni, and James Baldwin, distinguished individuals whose works have inspired or contributed to the memorial.</w:t>
      </w:r>
      <w:r w:rsidR="005B5EEF" w:rsidRPr="00B6467D">
        <w:rPr>
          <w:rFonts w:ascii="Times New Roman" w:hAnsi="Times New Roman" w:cs="Times New Roman"/>
        </w:rPr>
        <w:t xml:space="preserve"> </w:t>
      </w:r>
      <w:r w:rsidR="00B43A8E" w:rsidRPr="00B6467D">
        <w:rPr>
          <w:rFonts w:ascii="Times New Roman" w:hAnsi="Times New Roman" w:cs="Times New Roman"/>
        </w:rPr>
        <w:t xml:space="preserve">All three quotes confront the meaning of being Black in America and the history of enslavement. </w:t>
      </w:r>
      <w:r w:rsidR="00AA001C" w:rsidRPr="00B6467D">
        <w:rPr>
          <w:rFonts w:ascii="Times New Roman" w:hAnsi="Times New Roman" w:cs="Times New Roman"/>
        </w:rPr>
        <w:t xml:space="preserve">This sign clearly expresses the Hearth’s argument that the history of enslavement in the Williamsburg area should be as visible as the institution’s other infrastructure. </w:t>
      </w:r>
      <w:r w:rsidR="00AA001C" w:rsidRPr="00B6467D">
        <w:rPr>
          <w:rFonts w:ascii="Times New Roman" w:hAnsi="Times New Roman" w:cs="Times New Roman"/>
        </w:rPr>
        <w:t xml:space="preserve">A stone sign titled “The History of ‘Hearth’” provides more information on the Hearth and how Engs’ Lemon Project was the backbone of the initiative to create the monument. While there aren’t any primary materials for interaction or immediate access, </w:t>
      </w:r>
      <w:r w:rsidR="00AA001C" w:rsidRPr="00B6467D">
        <w:rPr>
          <w:rFonts w:ascii="Times New Roman" w:hAnsi="Times New Roman" w:cs="Times New Roman"/>
        </w:rPr>
        <w:t>“The History of ‘Hearth’”</w:t>
      </w:r>
      <w:r w:rsidR="00AA001C" w:rsidRPr="00B6467D">
        <w:rPr>
          <w:rFonts w:ascii="Times New Roman" w:hAnsi="Times New Roman" w:cs="Times New Roman"/>
        </w:rPr>
        <w:t xml:space="preserve"> references the “</w:t>
      </w:r>
      <w:r w:rsidR="00AA001C" w:rsidRPr="00B6467D">
        <w:rPr>
          <w:rFonts w:ascii="Times New Roman" w:hAnsi="Times New Roman" w:cs="Times New Roman"/>
        </w:rPr>
        <w:t>List of Slaves owned by the College of William &amp; Mary</w:t>
      </w:r>
      <w:r w:rsidR="00AA001C" w:rsidRPr="00B6467D">
        <w:rPr>
          <w:rFonts w:ascii="Times New Roman" w:hAnsi="Times New Roman" w:cs="Times New Roman"/>
        </w:rPr>
        <w:t>”. Th</w:t>
      </w:r>
      <w:r w:rsidR="0045553F" w:rsidRPr="00B6467D">
        <w:rPr>
          <w:rFonts w:ascii="Times New Roman" w:hAnsi="Times New Roman" w:cs="Times New Roman"/>
        </w:rPr>
        <w:t>ese</w:t>
      </w:r>
      <w:r w:rsidR="00AA001C" w:rsidRPr="00B6467D">
        <w:rPr>
          <w:rFonts w:ascii="Times New Roman" w:hAnsi="Times New Roman" w:cs="Times New Roman"/>
        </w:rPr>
        <w:t xml:space="preserve"> </w:t>
      </w:r>
      <w:r w:rsidR="0045553F" w:rsidRPr="00B6467D">
        <w:rPr>
          <w:rFonts w:ascii="Times New Roman" w:hAnsi="Times New Roman" w:cs="Times New Roman"/>
        </w:rPr>
        <w:t>names on the list</w:t>
      </w:r>
      <w:r w:rsidR="00AA001C" w:rsidRPr="00B6467D">
        <w:rPr>
          <w:rFonts w:ascii="Times New Roman" w:hAnsi="Times New Roman" w:cs="Times New Roman"/>
        </w:rPr>
        <w:t xml:space="preserve"> </w:t>
      </w:r>
      <w:r w:rsidR="0045553F" w:rsidRPr="00B6467D">
        <w:rPr>
          <w:rFonts w:ascii="Times New Roman" w:hAnsi="Times New Roman" w:cs="Times New Roman"/>
        </w:rPr>
        <w:t>are</w:t>
      </w:r>
      <w:r w:rsidR="00AA001C" w:rsidRPr="00B6467D">
        <w:rPr>
          <w:rFonts w:ascii="Times New Roman" w:hAnsi="Times New Roman" w:cs="Times New Roman"/>
        </w:rPr>
        <w:t xml:space="preserve"> </w:t>
      </w:r>
      <w:r w:rsidR="0045553F" w:rsidRPr="00B6467D">
        <w:rPr>
          <w:rFonts w:ascii="Times New Roman" w:hAnsi="Times New Roman" w:cs="Times New Roman"/>
        </w:rPr>
        <w:t xml:space="preserve">what the faculty and students of the Lemon Project sought to memorialize. Even the unnamed men and women who were forced into enslavement were memorialized in the monument. </w:t>
      </w:r>
      <w:r w:rsidR="00363D89" w:rsidRPr="00B6467D">
        <w:rPr>
          <w:rFonts w:ascii="Times New Roman" w:hAnsi="Times New Roman" w:cs="Times New Roman"/>
        </w:rPr>
        <w:t xml:space="preserve">This serves as a </w:t>
      </w:r>
      <w:r w:rsidR="00363D89" w:rsidRPr="00B6467D">
        <w:rPr>
          <w:rFonts w:ascii="Times New Roman" w:hAnsi="Times New Roman" w:cs="Times New Roman"/>
        </w:rPr>
        <w:lastRenderedPageBreak/>
        <w:t>testament to the site's mission: to recognize the institution’s connections to slavery and offer a tangible reminder of the enslaved individuals it held</w:t>
      </w:r>
      <w:r w:rsidR="00363D89" w:rsidRPr="00B6467D">
        <w:rPr>
          <w:rFonts w:ascii="Times New Roman" w:hAnsi="Times New Roman" w:cs="Times New Roman"/>
        </w:rPr>
        <w:t>.</w:t>
      </w:r>
    </w:p>
    <w:p w14:paraId="1625504E" w14:textId="0F37068E" w:rsidR="00732C32" w:rsidRPr="00B6467D" w:rsidRDefault="0045553F" w:rsidP="00B6467D">
      <w:pPr>
        <w:spacing w:line="480" w:lineRule="auto"/>
        <w:rPr>
          <w:rFonts w:ascii="Times New Roman" w:hAnsi="Times New Roman" w:cs="Times New Roman"/>
        </w:rPr>
      </w:pPr>
      <w:r w:rsidRPr="00B6467D">
        <w:rPr>
          <w:rFonts w:ascii="Times New Roman" w:hAnsi="Times New Roman" w:cs="Times New Roman"/>
        </w:rPr>
        <w:tab/>
      </w:r>
      <w:r w:rsidR="00E3277F" w:rsidRPr="00B6467D">
        <w:rPr>
          <w:rFonts w:ascii="Times New Roman" w:hAnsi="Times New Roman" w:cs="Times New Roman"/>
        </w:rPr>
        <w:t xml:space="preserve">The Hearth is a somewhat abstract brick structure </w:t>
      </w:r>
      <w:r w:rsidR="00732C32" w:rsidRPr="00B6467D">
        <w:rPr>
          <w:rFonts w:ascii="Times New Roman" w:hAnsi="Times New Roman" w:cs="Times New Roman"/>
        </w:rPr>
        <w:t>with</w:t>
      </w:r>
      <w:r w:rsidR="00E3277F" w:rsidRPr="00B6467D">
        <w:rPr>
          <w:rFonts w:ascii="Times New Roman" w:hAnsi="Times New Roman" w:cs="Times New Roman"/>
        </w:rPr>
        <w:t xml:space="preserve"> a semi-arch inside</w:t>
      </w:r>
      <w:r w:rsidR="00732C32" w:rsidRPr="00B6467D">
        <w:rPr>
          <w:rFonts w:ascii="Times New Roman" w:hAnsi="Times New Roman" w:cs="Times New Roman"/>
        </w:rPr>
        <w:t>,</w:t>
      </w:r>
      <w:r w:rsidR="00E3277F" w:rsidRPr="00B6467D">
        <w:rPr>
          <w:rFonts w:ascii="Times New Roman" w:hAnsi="Times New Roman" w:cs="Times New Roman"/>
        </w:rPr>
        <w:t xml:space="preserve"> intended to resemble a fireplace.</w:t>
      </w:r>
      <w:r w:rsidR="00363D89" w:rsidRPr="00B6467D">
        <w:rPr>
          <w:rFonts w:ascii="Times New Roman" w:hAnsi="Times New Roman" w:cs="Times New Roman"/>
        </w:rPr>
        <w:t xml:space="preserve"> There are bricks on the outside of the monument, marked with the names of enslaved people held by the College of William and Mary. </w:t>
      </w:r>
      <w:r w:rsidR="00E3277F" w:rsidRPr="00B6467D">
        <w:rPr>
          <w:rFonts w:ascii="Times New Roman" w:hAnsi="Times New Roman" w:cs="Times New Roman"/>
        </w:rPr>
        <w:t>Alongside bricks bearing names, there are also bricks labeled “unknown man” or “unknown woman” with a year, honoring those who remain unnamed in the record. T</w:t>
      </w:r>
      <w:r w:rsidRPr="00B6467D">
        <w:rPr>
          <w:rFonts w:ascii="Times New Roman" w:hAnsi="Times New Roman" w:cs="Times New Roman"/>
        </w:rPr>
        <w:t>he site is an open area, with the Hearth at its center. On one side of the monument, there is an open patch of grass</w:t>
      </w:r>
      <w:r w:rsidR="00363D89" w:rsidRPr="00B6467D">
        <w:rPr>
          <w:rFonts w:ascii="Times New Roman" w:hAnsi="Times New Roman" w:cs="Times New Roman"/>
        </w:rPr>
        <w:t>, and on the other, level grassy plains, both for hosting events and encouraging</w:t>
      </w:r>
      <w:r w:rsidR="00732C32" w:rsidRPr="00B6467D">
        <w:rPr>
          <w:rFonts w:ascii="Times New Roman" w:hAnsi="Times New Roman" w:cs="Times New Roman"/>
        </w:rPr>
        <w:t xml:space="preserve"> the audience, </w:t>
      </w:r>
      <w:r w:rsidR="00363D89" w:rsidRPr="00B6467D">
        <w:rPr>
          <w:rFonts w:ascii="Times New Roman" w:hAnsi="Times New Roman" w:cs="Times New Roman"/>
        </w:rPr>
        <w:t>members of the Williamsburg community</w:t>
      </w:r>
      <w:r w:rsidR="00732C32" w:rsidRPr="00B6467D">
        <w:rPr>
          <w:rFonts w:ascii="Times New Roman" w:hAnsi="Times New Roman" w:cs="Times New Roman"/>
        </w:rPr>
        <w:t>,</w:t>
      </w:r>
      <w:r w:rsidR="00363D89" w:rsidRPr="00B6467D">
        <w:rPr>
          <w:rFonts w:ascii="Times New Roman" w:hAnsi="Times New Roman" w:cs="Times New Roman"/>
        </w:rPr>
        <w:t xml:space="preserve"> to visit the memorial. Due to the </w:t>
      </w:r>
      <w:r w:rsidR="00E3277F" w:rsidRPr="00B6467D">
        <w:rPr>
          <w:rFonts w:ascii="Times New Roman" w:hAnsi="Times New Roman" w:cs="Times New Roman"/>
        </w:rPr>
        <w:t xml:space="preserve">memorial's </w:t>
      </w:r>
      <w:r w:rsidR="00363D89" w:rsidRPr="00B6467D">
        <w:rPr>
          <w:rFonts w:ascii="Times New Roman" w:hAnsi="Times New Roman" w:cs="Times New Roman"/>
        </w:rPr>
        <w:t xml:space="preserve">open design, it is </w:t>
      </w:r>
      <w:r w:rsidR="00E3277F" w:rsidRPr="00B6467D">
        <w:rPr>
          <w:rFonts w:ascii="Times New Roman" w:hAnsi="Times New Roman" w:cs="Times New Roman"/>
        </w:rPr>
        <w:t>easy</w:t>
      </w:r>
      <w:r w:rsidR="00363D89" w:rsidRPr="00B6467D">
        <w:rPr>
          <w:rFonts w:ascii="Times New Roman" w:hAnsi="Times New Roman" w:cs="Times New Roman"/>
        </w:rPr>
        <w:t xml:space="preserve"> to navigate.</w:t>
      </w:r>
      <w:r w:rsidR="00E3277F" w:rsidRPr="00B6467D">
        <w:rPr>
          <w:rFonts w:ascii="Times New Roman" w:hAnsi="Times New Roman" w:cs="Times New Roman"/>
        </w:rPr>
        <w:t xml:space="preserve"> It benefits the user </w:t>
      </w:r>
      <w:r w:rsidR="00E3277F" w:rsidRPr="00B6467D">
        <w:rPr>
          <w:rFonts w:ascii="Times New Roman" w:hAnsi="Times New Roman" w:cs="Times New Roman"/>
          <w:kern w:val="0"/>
          <w14:ligatures w14:val="none"/>
        </w:rPr>
        <w:t xml:space="preserve">to have multiple traffic flows, </w:t>
      </w:r>
      <w:r w:rsidR="00732C32" w:rsidRPr="00B6467D">
        <w:rPr>
          <w:rFonts w:ascii="Times New Roman" w:hAnsi="Times New Roman" w:cs="Times New Roman"/>
          <w:kern w:val="0"/>
          <w14:ligatures w14:val="none"/>
        </w:rPr>
        <w:t>as</w:t>
      </w:r>
      <w:r w:rsidR="00E3277F" w:rsidRPr="00B6467D">
        <w:rPr>
          <w:rFonts w:ascii="Times New Roman" w:hAnsi="Times New Roman" w:cs="Times New Roman"/>
          <w:kern w:val="0"/>
          <w14:ligatures w14:val="none"/>
        </w:rPr>
        <w:t xml:space="preserve"> </w:t>
      </w:r>
      <w:r w:rsidR="00732C32" w:rsidRPr="00B6467D">
        <w:rPr>
          <w:rFonts w:ascii="Times New Roman" w:hAnsi="Times New Roman" w:cs="Times New Roman"/>
          <w:kern w:val="0"/>
          <w14:ligatures w14:val="none"/>
        </w:rPr>
        <w:t>they</w:t>
      </w:r>
      <w:r w:rsidR="00E3277F" w:rsidRPr="00B6467D">
        <w:rPr>
          <w:rFonts w:ascii="Times New Roman" w:hAnsi="Times New Roman" w:cs="Times New Roman"/>
          <w:kern w:val="0"/>
          <w14:ligatures w14:val="none"/>
        </w:rPr>
        <w:t xml:space="preserve"> encourage the communal aspect central</w:t>
      </w:r>
      <w:r w:rsidR="00E3277F" w:rsidRPr="00B6467D">
        <w:rPr>
          <w:rFonts w:ascii="Times New Roman" w:hAnsi="Times New Roman" w:cs="Times New Roman"/>
        </w:rPr>
        <w:t xml:space="preserve"> to the monument. In fact, it’s commonplace for events to be hosted in the space, each subject to individual approval. </w:t>
      </w:r>
      <w:r w:rsidR="00732C32" w:rsidRPr="00B6467D">
        <w:rPr>
          <w:rFonts w:ascii="Times New Roman" w:hAnsi="Times New Roman" w:cs="Times New Roman"/>
        </w:rPr>
        <w:t xml:space="preserve">On a typical day, though, the Hearth’s visitors are William &amp; Mary students who are passing by or relaxing in the area. </w:t>
      </w:r>
      <w:r w:rsidR="00732C32" w:rsidRPr="00B6467D">
        <w:rPr>
          <w:rFonts w:ascii="Times New Roman" w:hAnsi="Times New Roman" w:cs="Times New Roman"/>
        </w:rPr>
        <w:t xml:space="preserve">Interpreters are uncommon at the Hearth; however, campus tour guides </w:t>
      </w:r>
      <w:r w:rsidR="005B5EEF" w:rsidRPr="00B6467D">
        <w:rPr>
          <w:rFonts w:ascii="Times New Roman" w:hAnsi="Times New Roman" w:cs="Times New Roman"/>
        </w:rPr>
        <w:t>serve</w:t>
      </w:r>
      <w:r w:rsidR="00732C32" w:rsidRPr="00B6467D">
        <w:rPr>
          <w:rFonts w:ascii="Times New Roman" w:hAnsi="Times New Roman" w:cs="Times New Roman"/>
        </w:rPr>
        <w:t xml:space="preserve"> as interpreters for visitors.</w:t>
      </w:r>
      <w:r w:rsidR="00732C32" w:rsidRPr="00B6467D">
        <w:rPr>
          <w:rFonts w:ascii="Times New Roman" w:hAnsi="Times New Roman" w:cs="Times New Roman"/>
        </w:rPr>
        <w:t xml:space="preserve"> </w:t>
      </w:r>
      <w:r w:rsidR="00732C32" w:rsidRPr="00B6467D">
        <w:rPr>
          <w:rFonts w:ascii="Times New Roman" w:hAnsi="Times New Roman" w:cs="Times New Roman"/>
        </w:rPr>
        <w:t>Their public interpretation of the Hearth is brief</w:t>
      </w:r>
      <w:r w:rsidR="00732C32" w:rsidRPr="00B6467D">
        <w:rPr>
          <w:rFonts w:ascii="Times New Roman" w:hAnsi="Times New Roman" w:cs="Times New Roman"/>
        </w:rPr>
        <w:t>, though</w:t>
      </w:r>
      <w:r w:rsidR="00732C32" w:rsidRPr="00B6467D">
        <w:rPr>
          <w:rFonts w:ascii="Times New Roman" w:hAnsi="Times New Roman" w:cs="Times New Roman"/>
        </w:rPr>
        <w:t>.</w:t>
      </w:r>
      <w:r w:rsidR="00732C32" w:rsidRPr="00B6467D">
        <w:rPr>
          <w:rFonts w:ascii="Times New Roman" w:hAnsi="Times New Roman" w:cs="Times New Roman"/>
        </w:rPr>
        <w:t xml:space="preserve"> </w:t>
      </w:r>
    </w:p>
    <w:p w14:paraId="216EDF39" w14:textId="77777777" w:rsidR="005B5EEF" w:rsidRDefault="005B5EEF" w:rsidP="00B6467D">
      <w:pPr>
        <w:spacing w:line="480" w:lineRule="auto"/>
        <w:rPr>
          <w:rFonts w:ascii="Times New Roman" w:hAnsi="Times New Roman" w:cs="Times New Roman"/>
        </w:rPr>
      </w:pPr>
      <w:r w:rsidRPr="00B6467D">
        <w:rPr>
          <w:rFonts w:ascii="Times New Roman" w:hAnsi="Times New Roman" w:cs="Times New Roman"/>
        </w:rPr>
        <w:tab/>
      </w:r>
      <w:r w:rsidRPr="00B6467D">
        <w:rPr>
          <w:rFonts w:ascii="Times New Roman" w:hAnsi="Times New Roman" w:cs="Times New Roman"/>
        </w:rPr>
        <w:t>The physical site for the Hearth could be greatly improved by adding a placard explaining the campus's geography. Additionally, a QR code could allow visitors to access shortened versions of articles on the digital site or view photos of the site’s development. Lastly, since there was a ceremony to celebrate the start of construction, it would have been nice to include a placard that commemorates the efforts behind the monument’s creation.</w:t>
      </w:r>
      <w:r w:rsidRPr="00B6467D">
        <w:rPr>
          <w:rFonts w:ascii="Times New Roman" w:hAnsi="Times New Roman" w:cs="Times New Roman"/>
        </w:rPr>
        <w:t xml:space="preserve"> </w:t>
      </w:r>
    </w:p>
    <w:p w14:paraId="0E6B3EBF" w14:textId="77777777" w:rsidR="006105E8" w:rsidRDefault="006105E8" w:rsidP="00B6467D">
      <w:pPr>
        <w:spacing w:line="480" w:lineRule="auto"/>
        <w:rPr>
          <w:rFonts w:ascii="Times New Roman" w:hAnsi="Times New Roman" w:cs="Times New Roman"/>
        </w:rPr>
      </w:pPr>
    </w:p>
    <w:p w14:paraId="5C7326AA" w14:textId="77777777" w:rsidR="006105E8" w:rsidRPr="00B6467D" w:rsidRDefault="006105E8" w:rsidP="00B6467D">
      <w:pPr>
        <w:spacing w:line="480" w:lineRule="auto"/>
        <w:rPr>
          <w:rFonts w:ascii="Times New Roman" w:hAnsi="Times New Roman" w:cs="Times New Roman"/>
        </w:rPr>
      </w:pPr>
    </w:p>
    <w:p w14:paraId="45C9BEB0" w14:textId="6A6AE20C" w:rsidR="00073D9F" w:rsidRPr="00B6467D" w:rsidRDefault="00F32085" w:rsidP="00B6467D">
      <w:pPr>
        <w:spacing w:line="480" w:lineRule="auto"/>
        <w:jc w:val="center"/>
        <w:rPr>
          <w:rFonts w:ascii="Times New Roman" w:hAnsi="Times New Roman" w:cs="Times New Roman"/>
        </w:rPr>
      </w:pPr>
      <w:r w:rsidRPr="00B6467D">
        <w:rPr>
          <w:rFonts w:ascii="Times New Roman" w:hAnsi="Times New Roman" w:cs="Times New Roman"/>
          <w:b/>
          <w:bCs/>
        </w:rPr>
        <w:lastRenderedPageBreak/>
        <w:t>DIGITAL</w:t>
      </w:r>
      <w:r w:rsidRPr="00B6467D">
        <w:rPr>
          <w:rFonts w:ascii="Times New Roman" w:hAnsi="Times New Roman" w:cs="Times New Roman"/>
          <w:b/>
          <w:bCs/>
        </w:rPr>
        <w:t xml:space="preserve"> SITE REVIEW</w:t>
      </w:r>
    </w:p>
    <w:p w14:paraId="7A5A6CCA" w14:textId="560AD977" w:rsidR="00073D9F" w:rsidRPr="00B6467D" w:rsidRDefault="00073D9F" w:rsidP="00B6467D">
      <w:pPr>
        <w:spacing w:line="480" w:lineRule="auto"/>
        <w:rPr>
          <w:rFonts w:ascii="Times New Roman" w:hAnsi="Times New Roman" w:cs="Times New Roman"/>
        </w:rPr>
      </w:pPr>
      <w:r w:rsidRPr="00B6467D">
        <w:rPr>
          <w:rFonts w:ascii="Times New Roman" w:hAnsi="Times New Roman" w:cs="Times New Roman"/>
        </w:rPr>
        <w:tab/>
      </w:r>
      <w:r w:rsidR="00822AD6" w:rsidRPr="00B6467D">
        <w:rPr>
          <w:rFonts w:ascii="Times New Roman" w:hAnsi="Times New Roman" w:cs="Times New Roman"/>
        </w:rPr>
        <w:t xml:space="preserve">The header of the Hearth: Memorial to the Enslaved digital site shows the monument itself and an outline of the Sankofa seed statue, created by Steve Prince. The </w:t>
      </w:r>
      <w:r w:rsidR="00EF1AB2" w:rsidRPr="00B6467D">
        <w:rPr>
          <w:rFonts w:ascii="Times New Roman" w:hAnsi="Times New Roman" w:cs="Times New Roman"/>
        </w:rPr>
        <w:t>site’s design is not unique compared to other William &amp; Mary sites, but it</w:t>
      </w:r>
      <w:r w:rsidR="00822AD6" w:rsidRPr="00B6467D">
        <w:rPr>
          <w:rFonts w:ascii="Times New Roman" w:hAnsi="Times New Roman" w:cs="Times New Roman"/>
        </w:rPr>
        <w:t xml:space="preserve">s simplicity makes it easy to navigate. The initial window provides a brief overview of William &amp; Mary and its history of slaveholding, while including a link to reserve the Hearth, which is common practice for Black organizations affiliated with the university and the greater Williamsburg area. The sidebar navigation displays eight sections that address different topics related to the monument. </w:t>
      </w:r>
      <w:r w:rsidR="00EF1AB2" w:rsidRPr="00B6467D">
        <w:rPr>
          <w:rFonts w:ascii="Calibri" w:hAnsi="Calibri" w:cs="Calibri"/>
        </w:rPr>
        <w:t>﻿</w:t>
      </w:r>
      <w:r w:rsidR="00EF1AB2" w:rsidRPr="00B6467D">
        <w:rPr>
          <w:rFonts w:ascii="Times New Roman" w:hAnsi="Times New Roman" w:cs="Times New Roman"/>
        </w:rPr>
        <w:t>The Hearth’s digital site offers a much more detailed explanation of the site's purpose and the mission of the group behind it.</w:t>
      </w:r>
      <w:r w:rsidR="00EF1AB2" w:rsidRPr="00B6467D">
        <w:rPr>
          <w:rFonts w:ascii="Times New Roman" w:hAnsi="Times New Roman" w:cs="Times New Roman"/>
        </w:rPr>
        <w:t xml:space="preserve"> </w:t>
      </w:r>
      <w:r w:rsidR="00EF1AB2" w:rsidRPr="00B6467D">
        <w:rPr>
          <w:rFonts w:ascii="Calibri" w:hAnsi="Calibri" w:cs="Calibri"/>
        </w:rPr>
        <w:t>﻿</w:t>
      </w:r>
      <w:r w:rsidR="00EF1AB2" w:rsidRPr="00B6467D">
        <w:rPr>
          <w:rFonts w:ascii="Times New Roman" w:hAnsi="Times New Roman" w:cs="Times New Roman"/>
        </w:rPr>
        <w:t>The site details how endeavors at other institutions led William &amp; Mary to interrogate how they’ve benefited from the labor of enslaved people.</w:t>
      </w:r>
    </w:p>
    <w:p w14:paraId="5F8E804C" w14:textId="1CCB6C6D" w:rsidR="00EF1AB2" w:rsidRPr="00B6467D" w:rsidRDefault="00EF1AB2" w:rsidP="00B6467D">
      <w:pPr>
        <w:spacing w:line="480" w:lineRule="auto"/>
        <w:rPr>
          <w:rFonts w:ascii="Times New Roman" w:hAnsi="Times New Roman" w:cs="Times New Roman"/>
        </w:rPr>
      </w:pPr>
      <w:r w:rsidRPr="00B6467D">
        <w:rPr>
          <w:rFonts w:ascii="Times New Roman" w:hAnsi="Times New Roman" w:cs="Times New Roman"/>
        </w:rPr>
        <w:tab/>
        <w:t xml:space="preserve">Unlike the physical site, the digital site’s audience is composed of student researchers, faculty, and individuals interested in reserving the space. The digital site is more explicit about William &amp; Mary’s slaveholding past and how slave labor was responsible for the campus’ infrastructure. </w:t>
      </w:r>
      <w:r w:rsidR="003645CD" w:rsidRPr="00B6467D">
        <w:rPr>
          <w:rFonts w:ascii="Calibri" w:hAnsi="Calibri" w:cs="Calibri"/>
        </w:rPr>
        <w:t>﻿</w:t>
      </w:r>
      <w:r w:rsidR="003645CD" w:rsidRPr="00B6467D">
        <w:rPr>
          <w:rFonts w:ascii="Times New Roman" w:hAnsi="Times New Roman" w:cs="Times New Roman"/>
        </w:rPr>
        <w:t>The site’s sub-</w:t>
      </w:r>
      <w:r w:rsidR="003645CD" w:rsidRPr="00B6467D">
        <w:rPr>
          <w:rFonts w:ascii="Times New Roman" w:hAnsi="Times New Roman" w:cs="Times New Roman"/>
        </w:rPr>
        <w:t>sections</w:t>
      </w:r>
      <w:r w:rsidR="003645CD" w:rsidRPr="00B6467D">
        <w:rPr>
          <w:rFonts w:ascii="Times New Roman" w:hAnsi="Times New Roman" w:cs="Times New Roman"/>
        </w:rPr>
        <w:t xml:space="preserve">, “Slavery at William &amp; Mary: A Brief Overview” </w:t>
      </w:r>
      <w:r w:rsidR="003645CD" w:rsidRPr="00B6467D">
        <w:rPr>
          <w:rFonts w:ascii="Times New Roman" w:hAnsi="Times New Roman" w:cs="Times New Roman"/>
        </w:rPr>
        <w:t xml:space="preserve">and “Historic Campus,” </w:t>
      </w:r>
      <w:r w:rsidR="003645CD" w:rsidRPr="00B6467D">
        <w:rPr>
          <w:rFonts w:ascii="Times New Roman" w:hAnsi="Times New Roman" w:cs="Times New Roman"/>
        </w:rPr>
        <w:t xml:space="preserve">outline </w:t>
      </w:r>
      <w:r w:rsidR="003645CD" w:rsidRPr="00B6467D">
        <w:rPr>
          <w:rFonts w:ascii="Times New Roman" w:hAnsi="Times New Roman" w:cs="Times New Roman"/>
        </w:rPr>
        <w:t>how the campus has changed over time</w:t>
      </w:r>
      <w:r w:rsidR="003645CD" w:rsidRPr="00B6467D">
        <w:rPr>
          <w:rFonts w:ascii="Times New Roman" w:hAnsi="Times New Roman" w:cs="Times New Roman"/>
        </w:rPr>
        <w:t xml:space="preserve"> and offer a comprehensive list of sources, including a list of enslaved people owned by the university.</w:t>
      </w:r>
      <w:r w:rsidR="003645CD" w:rsidRPr="00B6467D">
        <w:rPr>
          <w:rFonts w:ascii="Times New Roman" w:hAnsi="Times New Roman" w:cs="Times New Roman"/>
        </w:rPr>
        <w:t xml:space="preserve"> After reading the article, it is evident that the user is expected to have some knowledge of William &amp; Mary's geography. </w:t>
      </w:r>
      <w:r w:rsidR="00F13B60" w:rsidRPr="00B6467D">
        <w:rPr>
          <w:rFonts w:ascii="Times New Roman" w:hAnsi="Times New Roman" w:cs="Times New Roman"/>
        </w:rPr>
        <w:t xml:space="preserve">The interpretive point of view focuses on the implications of the university’s reliance on slave labor. The site relies heavily on written content to convey this interpretation. </w:t>
      </w:r>
      <w:r w:rsidR="009E2F0C" w:rsidRPr="00B6467D">
        <w:rPr>
          <w:rFonts w:ascii="Times New Roman" w:hAnsi="Times New Roman" w:cs="Times New Roman"/>
        </w:rPr>
        <w:t xml:space="preserve">Although the site has two photo galleries, the lack of photos of the monument or any interactive features is a missed opportunity. </w:t>
      </w:r>
      <w:r w:rsidR="00F13B60" w:rsidRPr="00B6467D">
        <w:rPr>
          <w:rFonts w:ascii="Times New Roman" w:hAnsi="Times New Roman" w:cs="Times New Roman"/>
        </w:rPr>
        <w:t xml:space="preserve">Adding a 3D render that lets users move around the monument would </w:t>
      </w:r>
      <w:r w:rsidR="00F13B60" w:rsidRPr="00B6467D">
        <w:rPr>
          <w:rFonts w:ascii="Times New Roman" w:hAnsi="Times New Roman" w:cs="Times New Roman"/>
        </w:rPr>
        <w:lastRenderedPageBreak/>
        <w:t>significantly enhance the digital experience. Honestly, providing more photos of the monument would help, especially since some images are from the opening four years ago.</w:t>
      </w:r>
    </w:p>
    <w:p w14:paraId="2D896388" w14:textId="3DD6E1B3" w:rsidR="00F13B60" w:rsidRPr="00B6467D" w:rsidRDefault="00F13B60" w:rsidP="00B6467D">
      <w:pPr>
        <w:spacing w:line="480" w:lineRule="auto"/>
        <w:rPr>
          <w:rFonts w:ascii="Times New Roman" w:hAnsi="Times New Roman" w:cs="Times New Roman"/>
        </w:rPr>
      </w:pPr>
      <w:r w:rsidRPr="00B6467D">
        <w:rPr>
          <w:rFonts w:ascii="Times New Roman" w:hAnsi="Times New Roman" w:cs="Times New Roman"/>
        </w:rPr>
        <w:tab/>
      </w:r>
      <w:r w:rsidR="002E1938" w:rsidRPr="00B6467D">
        <w:rPr>
          <w:rFonts w:ascii="Times New Roman" w:hAnsi="Times New Roman" w:cs="Times New Roman"/>
        </w:rPr>
        <w:t xml:space="preserve">The site credits the Lemon Project: A Journey of Reconciliation and the Lemon Project Committee on Memorialization for creating the Hearth. </w:t>
      </w:r>
      <w:r w:rsidR="009E2F0C" w:rsidRPr="00B6467D">
        <w:rPr>
          <w:rFonts w:ascii="Times New Roman" w:hAnsi="Times New Roman" w:cs="Times New Roman"/>
        </w:rPr>
        <w:t xml:space="preserve">Through their section “Design Process,” the architectural design by Will </w:t>
      </w:r>
      <w:proofErr w:type="spellStart"/>
      <w:r w:rsidR="009E2F0C" w:rsidRPr="00B6467D">
        <w:rPr>
          <w:rFonts w:ascii="Times New Roman" w:hAnsi="Times New Roman" w:cs="Times New Roman"/>
        </w:rPr>
        <w:t>Sendor</w:t>
      </w:r>
      <w:proofErr w:type="spellEnd"/>
      <w:r w:rsidR="009E2F0C" w:rsidRPr="00B6467D">
        <w:rPr>
          <w:rFonts w:ascii="Times New Roman" w:hAnsi="Times New Roman" w:cs="Times New Roman"/>
        </w:rPr>
        <w:t xml:space="preserve"> and the efforts of LPCOM, led by Jody Allen, are credited with bringing the Hearth to life. There is a long list of students and faculty members who contributed to LPCOM around 2017. The list provides their full names and graduation years, but there isn’t a way to contact them directly. Some faculty members, </w:t>
      </w:r>
      <w:r w:rsidR="005B5EEF" w:rsidRPr="00B6467D">
        <w:rPr>
          <w:rFonts w:ascii="Times New Roman" w:hAnsi="Times New Roman" w:cs="Times New Roman"/>
        </w:rPr>
        <w:t>such as</w:t>
      </w:r>
      <w:r w:rsidR="009E2F0C" w:rsidRPr="00B6467D">
        <w:rPr>
          <w:rFonts w:ascii="Times New Roman" w:hAnsi="Times New Roman" w:cs="Times New Roman"/>
        </w:rPr>
        <w:t xml:space="preserve"> Allen, still work at the university and can be found </w:t>
      </w:r>
      <w:r w:rsidR="005B5EEF" w:rsidRPr="00B6467D">
        <w:rPr>
          <w:rFonts w:ascii="Times New Roman" w:hAnsi="Times New Roman" w:cs="Times New Roman"/>
        </w:rPr>
        <w:t>in</w:t>
      </w:r>
      <w:r w:rsidR="009E2F0C" w:rsidRPr="00B6467D">
        <w:rPr>
          <w:rFonts w:ascii="Times New Roman" w:hAnsi="Times New Roman" w:cs="Times New Roman"/>
        </w:rPr>
        <w:t xml:space="preserve"> the faculty directory. However, the site's effectiveness isn’t affected by this, since full names and alma maters are useful for searching for people on </w:t>
      </w:r>
      <w:r w:rsidR="005B5EEF" w:rsidRPr="00B6467D">
        <w:rPr>
          <w:rFonts w:ascii="Times New Roman" w:hAnsi="Times New Roman" w:cs="Times New Roman"/>
        </w:rPr>
        <w:t>networking platforms</w:t>
      </w:r>
      <w:r w:rsidR="009E2F0C" w:rsidRPr="00B6467D">
        <w:rPr>
          <w:rFonts w:ascii="Times New Roman" w:hAnsi="Times New Roman" w:cs="Times New Roman"/>
        </w:rPr>
        <w:t>.</w:t>
      </w:r>
    </w:p>
    <w:p w14:paraId="176CAF0F" w14:textId="04207315" w:rsidR="009E2F0C" w:rsidRPr="00B6467D" w:rsidRDefault="00B6467D" w:rsidP="00B6467D">
      <w:pPr>
        <w:spacing w:line="480" w:lineRule="auto"/>
        <w:rPr>
          <w:rFonts w:ascii="Times New Roman" w:hAnsi="Times New Roman" w:cs="Times New Roman"/>
        </w:rPr>
      </w:pPr>
      <w:r w:rsidRPr="00B6467D">
        <w:rPr>
          <w:rFonts w:ascii="Times New Roman" w:hAnsi="Times New Roman" w:cs="Times New Roman"/>
        </w:rPr>
        <w:tab/>
        <w:t>The digital site is informative and insightful in its portrayal of the story behind the Hearth. However, it feels incomplete due to the lack of interactive elements and outdated photographs. The ongoing mission of LPCOM would be better reflected by featuring more recent contributions to the site.</w:t>
      </w:r>
    </w:p>
    <w:sectPr w:rsidR="009E2F0C" w:rsidRPr="00B6467D">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28F8B" w14:textId="77777777" w:rsidR="002C1E24" w:rsidRDefault="002C1E24" w:rsidP="00337BB2">
      <w:pPr>
        <w:spacing w:after="0" w:line="240" w:lineRule="auto"/>
      </w:pPr>
      <w:r>
        <w:separator/>
      </w:r>
    </w:p>
  </w:endnote>
  <w:endnote w:type="continuationSeparator" w:id="0">
    <w:p w14:paraId="1EB7E215" w14:textId="77777777" w:rsidR="002C1E24" w:rsidRDefault="002C1E24" w:rsidP="00337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B33EC" w14:textId="77777777" w:rsidR="002C1E24" w:rsidRDefault="002C1E24" w:rsidP="00337BB2">
      <w:pPr>
        <w:spacing w:after="0" w:line="240" w:lineRule="auto"/>
      </w:pPr>
      <w:r>
        <w:separator/>
      </w:r>
    </w:p>
  </w:footnote>
  <w:footnote w:type="continuationSeparator" w:id="0">
    <w:p w14:paraId="7D9D7AAD" w14:textId="77777777" w:rsidR="002C1E24" w:rsidRDefault="002C1E24" w:rsidP="00337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8788413"/>
      <w:docPartObj>
        <w:docPartGallery w:val="Page Numbers (Top of Page)"/>
        <w:docPartUnique/>
      </w:docPartObj>
    </w:sdtPr>
    <w:sdtContent>
      <w:p w14:paraId="262AB8B4" w14:textId="26DDDAAC" w:rsidR="00822AD6" w:rsidRDefault="00822AD6" w:rsidP="006769C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7533A0" w14:textId="77777777" w:rsidR="00822AD6" w:rsidRDefault="00822AD6" w:rsidP="00822AD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heme="majorBidi" w:hAnsiTheme="majorBidi" w:cstheme="majorBidi"/>
      </w:rPr>
      <w:id w:val="-1049216222"/>
      <w:docPartObj>
        <w:docPartGallery w:val="Page Numbers (Top of Page)"/>
        <w:docPartUnique/>
      </w:docPartObj>
    </w:sdtPr>
    <w:sdtContent>
      <w:p w14:paraId="061090D6" w14:textId="65D47928" w:rsidR="00822AD6" w:rsidRPr="00822AD6" w:rsidRDefault="00822AD6" w:rsidP="006769C2">
        <w:pPr>
          <w:pStyle w:val="Header"/>
          <w:framePr w:wrap="none" w:vAnchor="text" w:hAnchor="margin" w:xAlign="right" w:y="1"/>
          <w:rPr>
            <w:rStyle w:val="PageNumber"/>
            <w:rFonts w:asciiTheme="majorBidi" w:hAnsiTheme="majorBidi" w:cstheme="majorBidi"/>
          </w:rPr>
        </w:pPr>
        <w:r w:rsidRPr="00822AD6">
          <w:rPr>
            <w:rStyle w:val="PageNumber"/>
            <w:rFonts w:asciiTheme="majorBidi" w:hAnsiTheme="majorBidi" w:cstheme="majorBidi"/>
          </w:rPr>
          <w:t xml:space="preserve">Jimenez </w:t>
        </w:r>
        <w:r w:rsidRPr="00822AD6">
          <w:rPr>
            <w:rStyle w:val="PageNumber"/>
            <w:rFonts w:asciiTheme="majorBidi" w:hAnsiTheme="majorBidi" w:cstheme="majorBidi"/>
          </w:rPr>
          <w:fldChar w:fldCharType="begin"/>
        </w:r>
        <w:r w:rsidRPr="00822AD6">
          <w:rPr>
            <w:rStyle w:val="PageNumber"/>
            <w:rFonts w:asciiTheme="majorBidi" w:hAnsiTheme="majorBidi" w:cstheme="majorBidi"/>
          </w:rPr>
          <w:instrText xml:space="preserve"> PAGE </w:instrText>
        </w:r>
        <w:r w:rsidRPr="00822AD6">
          <w:rPr>
            <w:rStyle w:val="PageNumber"/>
            <w:rFonts w:asciiTheme="majorBidi" w:hAnsiTheme="majorBidi" w:cstheme="majorBidi"/>
          </w:rPr>
          <w:fldChar w:fldCharType="separate"/>
        </w:r>
        <w:r w:rsidRPr="00822AD6">
          <w:rPr>
            <w:rStyle w:val="PageNumber"/>
            <w:rFonts w:asciiTheme="majorBidi" w:hAnsiTheme="majorBidi" w:cstheme="majorBidi"/>
            <w:noProof/>
          </w:rPr>
          <w:t>2</w:t>
        </w:r>
        <w:r w:rsidRPr="00822AD6">
          <w:rPr>
            <w:rStyle w:val="PageNumber"/>
            <w:rFonts w:asciiTheme="majorBidi" w:hAnsiTheme="majorBidi" w:cstheme="majorBidi"/>
          </w:rPr>
          <w:fldChar w:fldCharType="end"/>
        </w:r>
      </w:p>
    </w:sdtContent>
  </w:sdt>
  <w:p w14:paraId="58CCECA8" w14:textId="77777777" w:rsidR="00337BB2" w:rsidRDefault="00337BB2" w:rsidP="00822AD6">
    <w:pPr>
      <w:pStyle w:val="Header"/>
      <w:ind w:right="360"/>
    </w:pPr>
  </w:p>
  <w:p w14:paraId="5043F667" w14:textId="77777777" w:rsidR="00337BB2" w:rsidRDefault="00337BB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D5F"/>
    <w:rsid w:val="00073D9F"/>
    <w:rsid w:val="002C1E24"/>
    <w:rsid w:val="002E1938"/>
    <w:rsid w:val="00337BB2"/>
    <w:rsid w:val="00363D89"/>
    <w:rsid w:val="003645CD"/>
    <w:rsid w:val="0045553F"/>
    <w:rsid w:val="0055584C"/>
    <w:rsid w:val="005B5EEF"/>
    <w:rsid w:val="006105E8"/>
    <w:rsid w:val="00732C32"/>
    <w:rsid w:val="00822AD6"/>
    <w:rsid w:val="009E2F0C"/>
    <w:rsid w:val="00A35D5F"/>
    <w:rsid w:val="00AA001C"/>
    <w:rsid w:val="00B43A8E"/>
    <w:rsid w:val="00B6467D"/>
    <w:rsid w:val="00E3277F"/>
    <w:rsid w:val="00EF1AB2"/>
    <w:rsid w:val="00F13B60"/>
    <w:rsid w:val="00F320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02B1BD1"/>
  <w15:chartTrackingRefBased/>
  <w15:docId w15:val="{1D381FED-0F3A-5C47-80B1-DE740EEB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5D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5D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5D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5D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5D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5D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5D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5D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5D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D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5D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5D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5D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5D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5D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5D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5D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5D5F"/>
    <w:rPr>
      <w:rFonts w:eastAsiaTheme="majorEastAsia" w:cstheme="majorBidi"/>
      <w:color w:val="272727" w:themeColor="text1" w:themeTint="D8"/>
    </w:rPr>
  </w:style>
  <w:style w:type="paragraph" w:styleId="Title">
    <w:name w:val="Title"/>
    <w:basedOn w:val="Normal"/>
    <w:next w:val="Normal"/>
    <w:link w:val="TitleChar"/>
    <w:uiPriority w:val="10"/>
    <w:qFormat/>
    <w:rsid w:val="00A35D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5D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5D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5D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5D5F"/>
    <w:pPr>
      <w:spacing w:before="160"/>
      <w:jc w:val="center"/>
    </w:pPr>
    <w:rPr>
      <w:i/>
      <w:iCs/>
      <w:color w:val="404040" w:themeColor="text1" w:themeTint="BF"/>
    </w:rPr>
  </w:style>
  <w:style w:type="character" w:customStyle="1" w:styleId="QuoteChar">
    <w:name w:val="Quote Char"/>
    <w:basedOn w:val="DefaultParagraphFont"/>
    <w:link w:val="Quote"/>
    <w:uiPriority w:val="29"/>
    <w:rsid w:val="00A35D5F"/>
    <w:rPr>
      <w:i/>
      <w:iCs/>
      <w:color w:val="404040" w:themeColor="text1" w:themeTint="BF"/>
    </w:rPr>
  </w:style>
  <w:style w:type="paragraph" w:styleId="ListParagraph">
    <w:name w:val="List Paragraph"/>
    <w:basedOn w:val="Normal"/>
    <w:uiPriority w:val="34"/>
    <w:qFormat/>
    <w:rsid w:val="00A35D5F"/>
    <w:pPr>
      <w:ind w:left="720"/>
      <w:contextualSpacing/>
    </w:pPr>
  </w:style>
  <w:style w:type="character" w:styleId="IntenseEmphasis">
    <w:name w:val="Intense Emphasis"/>
    <w:basedOn w:val="DefaultParagraphFont"/>
    <w:uiPriority w:val="21"/>
    <w:qFormat/>
    <w:rsid w:val="00A35D5F"/>
    <w:rPr>
      <w:i/>
      <w:iCs/>
      <w:color w:val="0F4761" w:themeColor="accent1" w:themeShade="BF"/>
    </w:rPr>
  </w:style>
  <w:style w:type="paragraph" w:styleId="IntenseQuote">
    <w:name w:val="Intense Quote"/>
    <w:basedOn w:val="Normal"/>
    <w:next w:val="Normal"/>
    <w:link w:val="IntenseQuoteChar"/>
    <w:uiPriority w:val="30"/>
    <w:qFormat/>
    <w:rsid w:val="00A35D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5D5F"/>
    <w:rPr>
      <w:i/>
      <w:iCs/>
      <w:color w:val="0F4761" w:themeColor="accent1" w:themeShade="BF"/>
    </w:rPr>
  </w:style>
  <w:style w:type="character" w:styleId="IntenseReference">
    <w:name w:val="Intense Reference"/>
    <w:basedOn w:val="DefaultParagraphFont"/>
    <w:uiPriority w:val="32"/>
    <w:qFormat/>
    <w:rsid w:val="00A35D5F"/>
    <w:rPr>
      <w:b/>
      <w:bCs/>
      <w:smallCaps/>
      <w:color w:val="0F4761" w:themeColor="accent1" w:themeShade="BF"/>
      <w:spacing w:val="5"/>
    </w:rPr>
  </w:style>
  <w:style w:type="paragraph" w:styleId="Header">
    <w:name w:val="header"/>
    <w:basedOn w:val="Normal"/>
    <w:link w:val="HeaderChar"/>
    <w:uiPriority w:val="99"/>
    <w:unhideWhenUsed/>
    <w:rsid w:val="00337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BB2"/>
  </w:style>
  <w:style w:type="paragraph" w:styleId="Footer">
    <w:name w:val="footer"/>
    <w:basedOn w:val="Normal"/>
    <w:link w:val="FooterChar"/>
    <w:uiPriority w:val="99"/>
    <w:unhideWhenUsed/>
    <w:rsid w:val="00337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BB2"/>
  </w:style>
  <w:style w:type="paragraph" w:styleId="FootnoteText">
    <w:name w:val="footnote text"/>
    <w:basedOn w:val="Normal"/>
    <w:link w:val="FootnoteTextChar"/>
    <w:uiPriority w:val="99"/>
    <w:semiHidden/>
    <w:unhideWhenUsed/>
    <w:rsid w:val="00AA00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001C"/>
    <w:rPr>
      <w:sz w:val="20"/>
      <w:szCs w:val="20"/>
    </w:rPr>
  </w:style>
  <w:style w:type="character" w:styleId="FootnoteReference">
    <w:name w:val="footnote reference"/>
    <w:basedOn w:val="DefaultParagraphFont"/>
    <w:uiPriority w:val="99"/>
    <w:semiHidden/>
    <w:unhideWhenUsed/>
    <w:rsid w:val="00AA001C"/>
    <w:rPr>
      <w:vertAlign w:val="superscript"/>
    </w:rPr>
  </w:style>
  <w:style w:type="character" w:styleId="PageNumber">
    <w:name w:val="page number"/>
    <w:basedOn w:val="DefaultParagraphFont"/>
    <w:uiPriority w:val="99"/>
    <w:semiHidden/>
    <w:unhideWhenUsed/>
    <w:rsid w:val="00822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8865E-746A-C249-9674-933108D57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4</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Chance Jimenez</dc:creator>
  <cp:keywords/>
  <dc:description/>
  <cp:lastModifiedBy>Chance Jimenez</cp:lastModifiedBy>
  <cp:revision>3</cp:revision>
  <dcterms:created xsi:type="dcterms:W3CDTF">2026-03-23T22:45:00Z</dcterms:created>
  <dcterms:modified xsi:type="dcterms:W3CDTF">2026-03-24T06:54:00Z</dcterms:modified>
</cp:coreProperties>
</file>